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CA2" w:rsidRPr="002F378E" w:rsidRDefault="00DC05F3" w:rsidP="002F378E">
      <w:pPr>
        <w:jc w:val="center"/>
        <w:rPr>
          <w:b/>
          <w:sz w:val="28"/>
          <w:szCs w:val="28"/>
        </w:rPr>
      </w:pPr>
      <w:r w:rsidRPr="002F378E">
        <w:rPr>
          <w:b/>
          <w:sz w:val="28"/>
          <w:szCs w:val="28"/>
        </w:rPr>
        <w:t>DINER DE FAMILLE</w:t>
      </w:r>
    </w:p>
    <w:p w:rsidR="00DC05F3" w:rsidRDefault="00DC05F3"/>
    <w:p w:rsidR="002F378E" w:rsidRDefault="002F378E"/>
    <w:p w:rsidR="002F378E" w:rsidRDefault="002F378E"/>
    <w:p w:rsidR="002F378E" w:rsidRPr="002F378E" w:rsidRDefault="002F378E">
      <w:pPr>
        <w:rPr>
          <w:b/>
          <w:sz w:val="26"/>
          <w:szCs w:val="26"/>
        </w:rPr>
      </w:pPr>
      <w:r w:rsidRPr="002F378E">
        <w:rPr>
          <w:b/>
          <w:sz w:val="26"/>
          <w:szCs w:val="26"/>
        </w:rPr>
        <w:t>PITCH</w:t>
      </w:r>
    </w:p>
    <w:p w:rsidR="002F378E" w:rsidRDefault="00DC05F3">
      <w:pPr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A l'occasion de ses 30 ans, Alexandre souhaite demander à ses parents d'être les témoins de son mariage.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Son père, animateur de télé parisien, et sa mère, femme au foyer provinciale, sont fâchés depuis sa naissance.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Alexandre va utiliser de faux prétextes pour les réunir...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Le dîner de famille va-t-il totalement partir en vrille ?</w:t>
      </w:r>
      <w:r>
        <w:rPr>
          <w:rFonts w:ascii="Arial" w:hAnsi="Arial" w:cs="Arial"/>
          <w:color w:val="222222"/>
          <w:sz w:val="19"/>
          <w:szCs w:val="19"/>
        </w:rPr>
        <w:br/>
      </w:r>
    </w:p>
    <w:p w:rsidR="002F378E" w:rsidRDefault="002F378E">
      <w:pPr>
        <w:rPr>
          <w:rFonts w:ascii="Arial" w:hAnsi="Arial" w:cs="Arial"/>
          <w:color w:val="222222"/>
          <w:sz w:val="19"/>
          <w:szCs w:val="19"/>
        </w:rPr>
      </w:pPr>
    </w:p>
    <w:p w:rsidR="00DC05F3" w:rsidRDefault="00DC05F3">
      <w:bookmarkStart w:id="0" w:name="_GoBack"/>
      <w:bookmarkEnd w:id="0"/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Auteur : Joseph Gallet, Pascal Rocher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Artistes : Joseph Gallet, Emmanuelle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Graci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et Jean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Fornerod</w:t>
      </w:r>
      <w:proofErr w:type="spellEnd"/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Metteur en scène : Pascal Rocher assisté de Joris Donnadieu</w:t>
      </w:r>
    </w:p>
    <w:sectPr w:rsidR="00DC05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5F3"/>
    <w:rsid w:val="002F378E"/>
    <w:rsid w:val="004A028E"/>
    <w:rsid w:val="004D37CC"/>
    <w:rsid w:val="00865CA2"/>
    <w:rsid w:val="00DC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DCF8D-6EFA-4F55-9424-185B4C3C7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emmanuelle hamet</dc:creator>
  <cp:keywords/>
  <dc:description/>
  <cp:lastModifiedBy>Charlotte Crochet</cp:lastModifiedBy>
  <cp:revision>2</cp:revision>
  <dcterms:created xsi:type="dcterms:W3CDTF">2017-05-09T10:43:00Z</dcterms:created>
  <dcterms:modified xsi:type="dcterms:W3CDTF">2017-10-23T10:35:00Z</dcterms:modified>
</cp:coreProperties>
</file>